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D53B8C" w:rsidRDefault="00BA3C61" w:rsidP="00175783">
      <w:pPr>
        <w:jc w:val="center"/>
      </w:pPr>
      <w:r w:rsidRPr="00BA3C61">
        <w:rPr>
          <w:szCs w:val="24"/>
        </w:rPr>
        <w:t xml:space="preserve"> </w:t>
      </w:r>
      <w:r>
        <w:rPr>
          <w:szCs w:val="24"/>
        </w:rPr>
        <w:t>Human Personality</w:t>
      </w:r>
    </w:p>
    <w:p w:rsidR="00790ECD" w:rsidRDefault="00175783" w:rsidP="00175783">
      <w:pPr>
        <w:jc w:val="center"/>
      </w:pPr>
      <w:r>
        <w:t>Student’s Name</w:t>
      </w:r>
    </w:p>
    <w:p w:rsidR="00175783" w:rsidRDefault="00175783" w:rsidP="00175783">
      <w:pPr>
        <w:jc w:val="center"/>
      </w:pPr>
      <w:r>
        <w:t>Institution</w:t>
      </w:r>
    </w:p>
    <w:p w:rsidR="005E1C46" w:rsidRDefault="005E1C46" w:rsidP="00175783">
      <w:pPr>
        <w:jc w:val="center"/>
      </w:pPr>
      <w:r>
        <w:t>Date</w:t>
      </w:r>
    </w:p>
    <w:p w:rsidR="00BA3C61" w:rsidRDefault="00175783" w:rsidP="00BA3C61">
      <w:pPr>
        <w:spacing w:after="0"/>
        <w:ind w:firstLine="284"/>
        <w:jc w:val="center"/>
        <w:rPr>
          <w:szCs w:val="24"/>
        </w:rPr>
      </w:pPr>
      <w:r>
        <w:br w:type="page"/>
      </w:r>
      <w:bookmarkStart w:id="0" w:name="_GoBack"/>
      <w:r w:rsidR="00BA3C61">
        <w:rPr>
          <w:szCs w:val="24"/>
        </w:rPr>
        <w:lastRenderedPageBreak/>
        <w:t>Human Personality</w:t>
      </w:r>
    </w:p>
    <w:bookmarkEnd w:id="0"/>
    <w:p w:rsidR="00BA3C61" w:rsidRPr="003D455D" w:rsidRDefault="00BA3C61" w:rsidP="00374BFE">
      <w:pPr>
        <w:spacing w:after="0"/>
        <w:ind w:firstLine="720"/>
        <w:rPr>
          <w:szCs w:val="24"/>
        </w:rPr>
      </w:pPr>
      <w:r w:rsidRPr="003D455D">
        <w:rPr>
          <w:szCs w:val="24"/>
        </w:rPr>
        <w:t xml:space="preserve"> Kemet explained the existence of humans as people who lived in families and that the gods also lived the same way. The human conditions consisted of families that would rule and interact with others in the community. Human conditions consisted of different tools that symbolized significant things. Firstly, there was sekhem that symbolized power and authority amongst people. It got believed to be a force that was vital in a glorious new body of resurrection</w:t>
      </w:r>
      <w:r w:rsidRPr="008B6865">
        <w:rPr>
          <w:szCs w:val="24"/>
        </w:rPr>
        <w:t xml:space="preserve"> </w:t>
      </w:r>
      <w:r>
        <w:rPr>
          <w:szCs w:val="24"/>
        </w:rPr>
        <w:t>(</w:t>
      </w:r>
      <w:r w:rsidRPr="008B6865">
        <w:rPr>
          <w:szCs w:val="24"/>
        </w:rPr>
        <w:t>S</w:t>
      </w:r>
      <w:r>
        <w:rPr>
          <w:szCs w:val="24"/>
        </w:rPr>
        <w:t>calf, &amp; Lowry, 2017)</w:t>
      </w:r>
      <w:r w:rsidRPr="003D455D">
        <w:rPr>
          <w:szCs w:val="24"/>
        </w:rPr>
        <w:t>. The human mind gets used to group thoughts that constituted the intellectual thoughts of people. They believed that thinking amongst people was differentiating. The mind of differentiation was conscious of creating awareness of the d</w:t>
      </w:r>
      <w:r>
        <w:rPr>
          <w:szCs w:val="24"/>
        </w:rPr>
        <w:t>ifferences in the matter. The Ke</w:t>
      </w:r>
      <w:r w:rsidRPr="003D455D">
        <w:rPr>
          <w:szCs w:val="24"/>
        </w:rPr>
        <w:t xml:space="preserve">mets believed in the symbols that existed in the society as tools that increased human personality. </w:t>
      </w:r>
    </w:p>
    <w:p w:rsidR="00BA3C61" w:rsidRDefault="00BA3C61" w:rsidP="00374BFE">
      <w:pPr>
        <w:spacing w:after="0"/>
        <w:ind w:firstLine="720"/>
        <w:rPr>
          <w:szCs w:val="24"/>
        </w:rPr>
      </w:pPr>
      <w:r w:rsidRPr="003D455D">
        <w:rPr>
          <w:szCs w:val="24"/>
        </w:rPr>
        <w:t>Cosmology and personality teach us that human constitution and architecture form significant wisdom in the lives of people. People need to use their personalities in making the right choices in life. Gaining a lot of insights into the things that occur in the universe is essential. Enlightenment constitutes a useful state of human life. Spiritualizing God's work needs to get used by people without getting coerced</w:t>
      </w:r>
      <w:r>
        <w:rPr>
          <w:szCs w:val="24"/>
        </w:rPr>
        <w:t xml:space="preserve"> (</w:t>
      </w:r>
      <w:r w:rsidRPr="008B6865">
        <w:rPr>
          <w:szCs w:val="24"/>
        </w:rPr>
        <w:t>S</w:t>
      </w:r>
      <w:r>
        <w:rPr>
          <w:szCs w:val="24"/>
        </w:rPr>
        <w:t>calf, &amp; Lowry, 2017)</w:t>
      </w:r>
      <w:r w:rsidRPr="003D455D">
        <w:rPr>
          <w:szCs w:val="24"/>
        </w:rPr>
        <w:t>. I believe people need to use their personalities in understanding concepts in the universe to prevent getting brainwashed. The spiritual norms of enlightenment need to get used in explaining concepts of religion. The reasoning is instrumental in promoting impressive understanding of opinions amongst people. Reflective quality thinking improves concept understanding knowledge of events.</w:t>
      </w:r>
    </w:p>
    <w:p w:rsidR="00BA3C61" w:rsidRDefault="00BA3C61" w:rsidP="00BA3C61">
      <w:pPr>
        <w:spacing w:after="0"/>
        <w:ind w:firstLine="284"/>
        <w:rPr>
          <w:szCs w:val="24"/>
        </w:rPr>
      </w:pPr>
    </w:p>
    <w:p w:rsidR="00BA3C61" w:rsidRDefault="00BA3C61" w:rsidP="00BA3C61">
      <w:pPr>
        <w:spacing w:after="0"/>
        <w:ind w:firstLine="284"/>
        <w:rPr>
          <w:szCs w:val="24"/>
        </w:rPr>
      </w:pPr>
    </w:p>
    <w:p w:rsidR="00BA3C61" w:rsidRDefault="00BA3C61" w:rsidP="00BA3C61">
      <w:pPr>
        <w:rPr>
          <w:szCs w:val="24"/>
        </w:rPr>
      </w:pPr>
    </w:p>
    <w:p w:rsidR="00BA3C61" w:rsidRDefault="00BA3C61" w:rsidP="00BA3C61">
      <w:pPr>
        <w:jc w:val="center"/>
        <w:rPr>
          <w:szCs w:val="24"/>
        </w:rPr>
      </w:pPr>
    </w:p>
    <w:p w:rsidR="00BA3C61" w:rsidRDefault="00BA3C61" w:rsidP="00BA3C61">
      <w:pPr>
        <w:jc w:val="center"/>
        <w:rPr>
          <w:szCs w:val="24"/>
        </w:rPr>
      </w:pPr>
      <w:r>
        <w:rPr>
          <w:szCs w:val="24"/>
        </w:rPr>
        <w:t>References</w:t>
      </w:r>
    </w:p>
    <w:p w:rsidR="00BA3C61" w:rsidRPr="008B6865" w:rsidRDefault="00BA3C61" w:rsidP="00374BFE">
      <w:pPr>
        <w:ind w:left="720" w:hanging="720"/>
        <w:rPr>
          <w:szCs w:val="24"/>
        </w:rPr>
      </w:pPr>
      <w:r w:rsidRPr="008B6865">
        <w:rPr>
          <w:szCs w:val="24"/>
        </w:rPr>
        <w:t xml:space="preserve">Scalf, F., &amp; Lowry, K. B. (2017). </w:t>
      </w:r>
      <w:r w:rsidRPr="008B6865">
        <w:rPr>
          <w:i/>
          <w:iCs/>
          <w:szCs w:val="24"/>
        </w:rPr>
        <w:t>Book of the dead: becoming god in ancient Egypt</w:t>
      </w:r>
      <w:r w:rsidRPr="008B6865">
        <w:rPr>
          <w:szCs w:val="24"/>
        </w:rPr>
        <w:t>. The Oriental Institute of the University of Chicago.</w:t>
      </w:r>
    </w:p>
    <w:p w:rsidR="00BA3C61" w:rsidRPr="003D455D" w:rsidRDefault="00BA3C61" w:rsidP="00BA3C61">
      <w:pPr>
        <w:ind w:left="284" w:hanging="284"/>
        <w:rPr>
          <w:szCs w:val="24"/>
        </w:rPr>
      </w:pPr>
    </w:p>
    <w:p w:rsidR="00175783" w:rsidRDefault="00175783"/>
    <w:sectPr w:rsidR="00175783" w:rsidSect="00790EC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C90" w:rsidRDefault="00866C90" w:rsidP="00790ECD">
      <w:pPr>
        <w:spacing w:after="0" w:line="240" w:lineRule="auto"/>
      </w:pPr>
      <w:r>
        <w:separator/>
      </w:r>
    </w:p>
  </w:endnote>
  <w:endnote w:type="continuationSeparator" w:id="0">
    <w:p w:rsidR="00866C90" w:rsidRDefault="00866C90"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C90" w:rsidRDefault="00866C90" w:rsidP="00790ECD">
      <w:pPr>
        <w:spacing w:after="0" w:line="240" w:lineRule="auto"/>
      </w:pPr>
      <w:r>
        <w:separator/>
      </w:r>
    </w:p>
  </w:footnote>
  <w:footnote w:type="continuationSeparator" w:id="0">
    <w:p w:rsidR="00866C90" w:rsidRDefault="00866C90"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238"/>
      <w:docPartObj>
        <w:docPartGallery w:val="Page Numbers (Top of Page)"/>
        <w:docPartUnique/>
      </w:docPartObj>
    </w:sdtPr>
    <w:sdtEndPr/>
    <w:sdtContent>
      <w:p w:rsidR="003A2F85" w:rsidRDefault="00BA3C61">
        <w:pPr>
          <w:pStyle w:val="Header"/>
          <w:jc w:val="right"/>
        </w:pPr>
        <w:r>
          <w:rPr>
            <w:szCs w:val="24"/>
          </w:rPr>
          <w:t>HUMAN PERSONALITY</w:t>
        </w:r>
        <w:r>
          <w:t xml:space="preserve">                                                                               </w:t>
        </w:r>
        <w:r w:rsidR="003A2F85">
          <w:tab/>
        </w:r>
        <w:r w:rsidR="003A2F85">
          <w:tab/>
        </w:r>
        <w:r w:rsidR="00052DA2">
          <w:fldChar w:fldCharType="begin"/>
        </w:r>
        <w:r w:rsidR="00052DA2">
          <w:instrText xml:space="preserve"> PAGE   \* MERGEFORMAT </w:instrText>
        </w:r>
        <w:r w:rsidR="00052DA2">
          <w:fldChar w:fldCharType="separate"/>
        </w:r>
        <w:r w:rsidR="00374BFE">
          <w:rPr>
            <w:noProof/>
          </w:rPr>
          <w:t>2</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85" w:rsidRDefault="003A2F85">
    <w:pPr>
      <w:pStyle w:val="Header"/>
    </w:pPr>
    <w:r>
      <w:t>Runnin</w:t>
    </w:r>
    <w:r w:rsidR="00C754FD">
      <w:t>g Head:</w:t>
    </w:r>
    <w:r w:rsidR="00D5124F">
      <w:t xml:space="preserve">  </w:t>
    </w:r>
    <w:r w:rsidR="00BA3C61">
      <w:rPr>
        <w:szCs w:val="24"/>
      </w:rPr>
      <w:t>HUMAN PERSONALITY</w:t>
    </w:r>
    <w:r w:rsidR="00D5124F">
      <w:t xml:space="preserve">                                                         </w:t>
    </w:r>
    <w:r w:rsidR="00BA3C61">
      <w:t xml:space="preserve">                      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CD"/>
    <w:rsid w:val="0000410E"/>
    <w:rsid w:val="00026950"/>
    <w:rsid w:val="00052DA2"/>
    <w:rsid w:val="000707E8"/>
    <w:rsid w:val="00073E5E"/>
    <w:rsid w:val="000A337E"/>
    <w:rsid w:val="000A49F2"/>
    <w:rsid w:val="000F132F"/>
    <w:rsid w:val="000F18D1"/>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74BFE"/>
    <w:rsid w:val="003771D7"/>
    <w:rsid w:val="00386290"/>
    <w:rsid w:val="0039592B"/>
    <w:rsid w:val="003A2F85"/>
    <w:rsid w:val="003E7231"/>
    <w:rsid w:val="003F55C0"/>
    <w:rsid w:val="004B10DF"/>
    <w:rsid w:val="004C5BAC"/>
    <w:rsid w:val="004E53B8"/>
    <w:rsid w:val="00506140"/>
    <w:rsid w:val="00530D21"/>
    <w:rsid w:val="00571E8E"/>
    <w:rsid w:val="005855C2"/>
    <w:rsid w:val="005E1C46"/>
    <w:rsid w:val="005E3954"/>
    <w:rsid w:val="00603DD4"/>
    <w:rsid w:val="00644DC6"/>
    <w:rsid w:val="00646AEA"/>
    <w:rsid w:val="00655C99"/>
    <w:rsid w:val="00667FB0"/>
    <w:rsid w:val="006B1076"/>
    <w:rsid w:val="006D2A92"/>
    <w:rsid w:val="00717D92"/>
    <w:rsid w:val="00732876"/>
    <w:rsid w:val="00763A5F"/>
    <w:rsid w:val="00790ECD"/>
    <w:rsid w:val="007B395F"/>
    <w:rsid w:val="007D0D3E"/>
    <w:rsid w:val="007D63B1"/>
    <w:rsid w:val="00821224"/>
    <w:rsid w:val="00825A3D"/>
    <w:rsid w:val="00866C90"/>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A1633"/>
    <w:rsid w:val="00BA3C61"/>
    <w:rsid w:val="00C754FD"/>
    <w:rsid w:val="00D15FB4"/>
    <w:rsid w:val="00D41388"/>
    <w:rsid w:val="00D5124F"/>
    <w:rsid w:val="00D53B8C"/>
    <w:rsid w:val="00D60C43"/>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B39FDA-E5B9-4C07-B87D-AC7FE49C0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AE46E-892B-467D-B14F-16B1E880F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2021-03-23T18:55:00Z</dcterms:created>
  <dcterms:modified xsi:type="dcterms:W3CDTF">2021-03-23T18:55:00Z</dcterms:modified>
</cp:coreProperties>
</file>